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Cabling and Media Types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be introduced to the various cabling and media types used in computer networking. This unit covers copper cabling (twisted pair, coaxial), fiber optic cabling, and wireless media. Students will learn cable categories, connector types, and the advantages and limitations of each medium. Hands-on activities include identifying cable types, examining connectors, and understanding where each media type is used in real-world network installations.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0</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are the main types of network cabling, and how do they differ?</w:t>
      </w:r>
    </w:p>
    <w:p>
      <w:pPr>
        <w:pStyle w:val="ListParagraph"/>
        <w:numPr>
          <w:ilvl w:val="0"/>
          <w:numId w:val="2"/>
        </w:numPr>
        <w:spacing w:after="40" w:before="40"/>
      </w:pPr>
      <w:r>
        <w:rPr>
          <w:rFonts w:ascii="Arial" w:cs="Arial" w:eastAsia="Arial" w:hAnsi="Arial"/>
          <w:sz w:val="20"/>
          <w:szCs w:val="20"/>
        </w:rPr>
        <w:t xml:space="preserve">How do you select the appropriate cable type for a given networking application?</w:t>
      </w:r>
    </w:p>
    <w:p>
      <w:pPr>
        <w:pStyle w:val="ListParagraph"/>
        <w:numPr>
          <w:ilvl w:val="0"/>
          <w:numId w:val="2"/>
        </w:numPr>
        <w:spacing w:after="40" w:before="40"/>
      </w:pPr>
      <w:r>
        <w:rPr>
          <w:rFonts w:ascii="Arial" w:cs="Arial" w:eastAsia="Arial" w:hAnsi="Arial"/>
          <w:sz w:val="20"/>
          <w:szCs w:val="20"/>
        </w:rPr>
        <w:t xml:space="preserve">What are the advantages of fiber optic cable over copper cable?</w:t>
      </w:r>
    </w:p>
    <w:p>
      <w:pPr>
        <w:pStyle w:val="ListParagraph"/>
        <w:numPr>
          <w:ilvl w:val="0"/>
          <w:numId w:val="2"/>
        </w:numPr>
        <w:spacing w:after="40" w:before="40"/>
      </w:pPr>
      <w:r>
        <w:rPr>
          <w:rFonts w:ascii="Arial" w:cs="Arial" w:eastAsia="Arial" w:hAnsi="Arial"/>
          <w:sz w:val="20"/>
          <w:szCs w:val="20"/>
        </w:rPr>
        <w:t xml:space="preserve">How does wireless media compare to wired media in terms of speed, range, and reliability?</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Twisted Pair Cabling:</w:t>
      </w:r>
      <w:r>
        <w:rPr>
          <w:rFonts w:ascii="Arial" w:cs="Arial" w:eastAsia="Arial" w:hAnsi="Arial"/>
          <w:sz w:val="20"/>
          <w:szCs w:val="20"/>
        </w:rPr>
        <w:t xml:space="preserve"> Unshielded twisted pair (UTP) and shielded twisted pair (STP); cable categories (Cat5e, Cat6, Cat6a) and their speed ratings; RJ-45 connectors; T-568A and T-568B wiring standards; straight-through vs. crossover cables; maximum cable lengths</w:t>
      </w:r>
    </w:p>
    <w:p>
      <w:pPr>
        <w:pStyle w:val="ListParagraph"/>
        <w:numPr>
          <w:ilvl w:val="0"/>
          <w:numId w:val="2"/>
        </w:numPr>
        <w:spacing w:after="40" w:before="40"/>
      </w:pPr>
      <w:r>
        <w:rPr>
          <w:rFonts w:ascii="Arial" w:cs="Arial" w:eastAsia="Arial" w:hAnsi="Arial"/>
          <w:b/>
          <w:bCs/>
          <w:sz w:val="20"/>
          <w:szCs w:val="20"/>
        </w:rPr>
        <w:t xml:space="preserve">Coaxial Cable:</w:t>
      </w:r>
      <w:r>
        <w:rPr>
          <w:rFonts w:ascii="Arial" w:cs="Arial" w:eastAsia="Arial" w:hAnsi="Arial"/>
          <w:sz w:val="20"/>
          <w:szCs w:val="20"/>
        </w:rPr>
        <w:t xml:space="preserve"> Structure (center conductor, insulator, shield, jacket); RG-6 and RG-59 types; BNC and F-type connectors; use in cable television and legacy networks</w:t>
      </w:r>
    </w:p>
    <w:p>
      <w:pPr>
        <w:pStyle w:val="ListParagraph"/>
        <w:numPr>
          <w:ilvl w:val="0"/>
          <w:numId w:val="2"/>
        </w:numPr>
        <w:spacing w:after="40" w:before="40"/>
      </w:pPr>
      <w:r>
        <w:rPr>
          <w:rFonts w:ascii="Arial" w:cs="Arial" w:eastAsia="Arial" w:hAnsi="Arial"/>
          <w:b/>
          <w:bCs/>
          <w:sz w:val="20"/>
          <w:szCs w:val="20"/>
        </w:rPr>
        <w:t xml:space="preserve">Fiber Optic Cable:</w:t>
      </w:r>
      <w:r>
        <w:rPr>
          <w:rFonts w:ascii="Arial" w:cs="Arial" w:eastAsia="Arial" w:hAnsi="Arial"/>
          <w:sz w:val="20"/>
          <w:szCs w:val="20"/>
        </w:rPr>
        <w:t xml:space="preserve"> Single-mode and multi-mode fiber; how light transmits data through glass or plastic strands; SC, LC, and ST connectors; advantages (speed, distance, immunity to electromagnetic interference); common applications (backbone connections, long-distance runs)</w:t>
      </w:r>
    </w:p>
    <w:p>
      <w:pPr>
        <w:pStyle w:val="ListParagraph"/>
        <w:numPr>
          <w:ilvl w:val="0"/>
          <w:numId w:val="2"/>
        </w:numPr>
        <w:spacing w:after="40" w:before="40"/>
      </w:pPr>
      <w:r>
        <w:rPr>
          <w:rFonts w:ascii="Arial" w:cs="Arial" w:eastAsia="Arial" w:hAnsi="Arial"/>
          <w:b/>
          <w:bCs/>
          <w:sz w:val="20"/>
          <w:szCs w:val="20"/>
        </w:rPr>
        <w:t xml:space="preserve">Wireless Media:</w:t>
      </w:r>
      <w:r>
        <w:rPr>
          <w:rFonts w:ascii="Arial" w:cs="Arial" w:eastAsia="Arial" w:hAnsi="Arial"/>
          <w:sz w:val="20"/>
          <w:szCs w:val="20"/>
        </w:rPr>
        <w:t xml:space="preserve"> Wi-Fi standards (802.11a/b/g/n/ac/ax); frequency bands (2.4 GHz and 5 GHz); Bluetooth for short-range connections; advantages and limitations of wireless (convenience vs. interference, range, security)</w:t>
      </w:r>
    </w:p>
    <w:p>
      <w:pPr>
        <w:pStyle w:val="ListParagraph"/>
        <w:numPr>
          <w:ilvl w:val="0"/>
          <w:numId w:val="2"/>
        </w:numPr>
        <w:spacing w:after="40" w:before="40"/>
      </w:pPr>
      <w:r>
        <w:rPr>
          <w:rFonts w:ascii="Arial" w:cs="Arial" w:eastAsia="Arial" w:hAnsi="Arial"/>
          <w:b/>
          <w:bCs/>
          <w:sz w:val="20"/>
          <w:szCs w:val="20"/>
        </w:rPr>
        <w:t xml:space="preserve">Cable Selection and Best Practices:</w:t>
      </w:r>
      <w:r>
        <w:rPr>
          <w:rFonts w:ascii="Arial" w:cs="Arial" w:eastAsia="Arial" w:hAnsi="Arial"/>
          <w:sz w:val="20"/>
          <w:szCs w:val="20"/>
        </w:rPr>
        <w:t xml:space="preserve"> Matching cable type to application requirements; cable management and labeling; avoiding sources of electromagnetic interference; industry standards for structured cabling</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Compare cable specifications including maximum speed ratings and distance limitations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cable specification charts and identify key performance characteristics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how electrical signals travel through copper conductors</w:t>
      </w:r>
    </w:p>
    <w:p>
      <w:pPr>
        <w:pStyle w:val="ListParagraph"/>
        <w:numPr>
          <w:ilvl w:val="0"/>
          <w:numId w:val="2"/>
        </w:numPr>
        <w:spacing w:after="40" w:before="40"/>
      </w:pPr>
      <w:r>
        <w:rPr>
          <w:rFonts w:ascii="Arial" w:cs="Arial" w:eastAsia="Arial" w:hAnsi="Arial"/>
          <w:sz w:val="20"/>
          <w:szCs w:val="20"/>
        </w:rPr>
        <w:t xml:space="preserve">Explore how light transmits data in fiber optic cables</w:t>
      </w:r>
    </w:p>
    <w:p>
      <w:pPr>
        <w:pStyle w:val="ListParagraph"/>
        <w:numPr>
          <w:ilvl w:val="0"/>
          <w:numId w:val="2"/>
        </w:numPr>
        <w:spacing w:after="40" w:before="40"/>
      </w:pPr>
      <w:r>
        <w:rPr>
          <w:rFonts w:ascii="Arial" w:cs="Arial" w:eastAsia="Arial" w:hAnsi="Arial"/>
          <w:sz w:val="20"/>
          <w:szCs w:val="20"/>
        </w:rPr>
        <w:t xml:space="preserve">Recognize the electromagnetic principles behind wireless communication</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common network cable types by appearance and connector</w:t>
      </w:r>
    </w:p>
    <w:p>
      <w:pPr>
        <w:pStyle w:val="ListParagraph"/>
        <w:numPr>
          <w:ilvl w:val="0"/>
          <w:numId w:val="2"/>
        </w:numPr>
        <w:spacing w:after="40" w:before="40"/>
      </w:pPr>
      <w:r>
        <w:rPr>
          <w:rFonts w:ascii="Arial" w:cs="Arial" w:eastAsia="Arial" w:hAnsi="Arial"/>
          <w:sz w:val="20"/>
          <w:szCs w:val="20"/>
        </w:rPr>
        <w:t xml:space="preserve">Distinguish between Cat5e, Cat6, and Cat6a cables and their specifications</w:t>
      </w:r>
    </w:p>
    <w:p>
      <w:pPr>
        <w:pStyle w:val="ListParagraph"/>
        <w:numPr>
          <w:ilvl w:val="0"/>
          <w:numId w:val="2"/>
        </w:numPr>
        <w:spacing w:after="40" w:before="40"/>
      </w:pPr>
      <w:r>
        <w:rPr>
          <w:rFonts w:ascii="Arial" w:cs="Arial" w:eastAsia="Arial" w:hAnsi="Arial"/>
          <w:sz w:val="20"/>
          <w:szCs w:val="20"/>
        </w:rPr>
        <w:t xml:space="preserve">Explain the differences between copper, fiber optic, and wireless media</w:t>
      </w:r>
    </w:p>
    <w:p>
      <w:pPr>
        <w:pStyle w:val="ListParagraph"/>
        <w:numPr>
          <w:ilvl w:val="0"/>
          <w:numId w:val="2"/>
        </w:numPr>
        <w:spacing w:after="40" w:before="40"/>
      </w:pPr>
      <w:r>
        <w:rPr>
          <w:rFonts w:ascii="Arial" w:cs="Arial" w:eastAsia="Arial" w:hAnsi="Arial"/>
          <w:sz w:val="20"/>
          <w:szCs w:val="20"/>
        </w:rPr>
        <w:t xml:space="preserve">Recognize proper cable management and labeling practices</w:t>
      </w:r>
    </w:p>
    <w:p>
      <w:pPr>
        <w:pStyle w:val="ListParagraph"/>
        <w:numPr>
          <w:ilvl w:val="0"/>
          <w:numId w:val="2"/>
        </w:numPr>
        <w:spacing w:after="40" w:before="40"/>
      </w:pPr>
      <w:r>
        <w:rPr>
          <w:rFonts w:ascii="Arial" w:cs="Arial" w:eastAsia="Arial" w:hAnsi="Arial"/>
          <w:sz w:val="20"/>
          <w:szCs w:val="20"/>
        </w:rPr>
        <w:t xml:space="preserve">Select appropriate cabling for a given networking scenario</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4: Determine meaning of symbols and key terms in technical texts.</w:t>
      </w:r>
    </w:p>
    <w:p>
      <w:pPr>
        <w:pStyle w:val="Heading3"/>
        <w:spacing w:after="80" w:before="160"/>
      </w:pPr>
      <w:r>
        <w:rPr>
          <w:rFonts w:ascii="Arial" w:cs="Arial" w:eastAsia="Arial" w:hAnsi="Arial"/>
          <w:b/>
          <w:bCs/>
          <w:sz w:val="22"/>
          <w:szCs w:val="22"/>
        </w:rPr>
        <w:t xml:space="preserve">NY: SLS: Science Performance Expectations (2018)</w:t>
      </w:r>
    </w:p>
    <w:p>
      <w:pPr>
        <w:pStyle w:val="ListParagraph"/>
        <w:numPr>
          <w:ilvl w:val="0"/>
          <w:numId w:val="2"/>
        </w:numPr>
        <w:spacing w:after="40" w:before="40"/>
      </w:pPr>
      <w:r>
        <w:rPr>
          <w:rFonts w:ascii="Arial" w:cs="Arial" w:eastAsia="Arial" w:hAnsi="Arial"/>
          <w:sz w:val="20"/>
          <w:szCs w:val="20"/>
        </w:rPr>
        <w:t xml:space="preserve">HS-PS4-5: Communicate technical information about how some technological devices use the principles of wave behavior and wave interactions with matter to transmit and capture information and energy.</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examine cable specification charts and complete a comparison table identifying key differences between cable categories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compare maximum data rates and cable lengths for different media types and determine which cable meets a given scenario's requirements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Cable identification lab: Students examine samples of UTP, STP, coaxial, and fiber optic cables and their connectors, identifying each type and describing its construction and use</w:t>
      </w:r>
    </w:p>
    <w:p>
      <w:pPr>
        <w:pStyle w:val="ListParagraph"/>
        <w:numPr>
          <w:ilvl w:val="0"/>
          <w:numId w:val="2"/>
        </w:numPr>
        <w:spacing w:after="40" w:before="40"/>
      </w:pPr>
      <w:r>
        <w:rPr>
          <w:rFonts w:ascii="Arial" w:cs="Arial" w:eastAsia="Arial" w:hAnsi="Arial"/>
          <w:sz w:val="20"/>
          <w:szCs w:val="20"/>
        </w:rPr>
        <w:t xml:space="preserve">Students will observe how signals differ in copper vs. fiber optic media through demonstration or simulation</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Sample cables: Cat5e, Cat6, coaxial, and fiber optic with connectors</w:t>
      </w:r>
    </w:p>
    <w:p>
      <w:pPr>
        <w:pStyle w:val="ListParagraph"/>
        <w:numPr>
          <w:ilvl w:val="0"/>
          <w:numId w:val="2"/>
        </w:numPr>
        <w:spacing w:after="40" w:before="40"/>
      </w:pPr>
      <w:r>
        <w:rPr>
          <w:rFonts w:ascii="Arial" w:cs="Arial" w:eastAsia="Arial" w:hAnsi="Arial"/>
          <w:sz w:val="20"/>
          <w:szCs w:val="20"/>
        </w:rPr>
        <w:t xml:space="preserve">RJ-45 connectors and cable crimping tool (for demonstration)</w:t>
      </w:r>
    </w:p>
    <w:p>
      <w:pPr>
        <w:pStyle w:val="ListParagraph"/>
        <w:numPr>
          <w:ilvl w:val="0"/>
          <w:numId w:val="2"/>
        </w:numPr>
        <w:spacing w:after="40" w:before="40"/>
      </w:pPr>
      <w:r>
        <w:rPr>
          <w:rFonts w:ascii="Arial" w:cs="Arial" w:eastAsia="Arial" w:hAnsi="Arial"/>
          <w:sz w:val="20"/>
          <w:szCs w:val="20"/>
        </w:rPr>
        <w:t xml:space="preserve">Cable specification reference charts</w:t>
      </w:r>
    </w:p>
    <w:p>
      <w:pPr>
        <w:pStyle w:val="ListParagraph"/>
        <w:numPr>
          <w:ilvl w:val="0"/>
          <w:numId w:val="2"/>
        </w:numPr>
        <w:spacing w:after="40" w:before="40"/>
      </w:pPr>
      <w:r>
        <w:rPr>
          <w:rFonts w:ascii="Arial" w:cs="Arial" w:eastAsia="Arial" w:hAnsi="Arial"/>
          <w:sz w:val="20"/>
          <w:szCs w:val="20"/>
        </w:rPr>
        <w:t xml:space="preserve">CompTIA A+ and Network+ reference materials</w:t>
      </w:r>
    </w:p>
    <w:p>
      <w:pPr>
        <w:pStyle w:val="ListParagraph"/>
        <w:numPr>
          <w:ilvl w:val="0"/>
          <w:numId w:val="2"/>
        </w:numPr>
        <w:spacing w:after="40" w:before="40"/>
      </w:pPr>
      <w:r>
        <w:rPr>
          <w:rFonts w:ascii="Arial" w:cs="Arial" w:eastAsia="Arial" w:hAnsi="Arial"/>
          <w:sz w:val="20"/>
          <w:szCs w:val="20"/>
        </w:rPr>
        <w:t xml:space="preserve">Structured cabling standards reference</w:t>
      </w:r>
    </w:p>
    <w:p>
      <w:pPr>
        <w:pStyle w:val="ListParagraph"/>
        <w:numPr>
          <w:ilvl w:val="0"/>
          <w:numId w:val="2"/>
        </w:numPr>
        <w:spacing w:after="40" w:before="40"/>
      </w:pPr>
      <w:r>
        <w:rPr>
          <w:rFonts w:ascii="Arial" w:cs="Arial" w:eastAsia="Arial" w:hAnsi="Arial"/>
          <w:sz w:val="20"/>
          <w:szCs w:val="20"/>
        </w:rPr>
        <w:t xml:space="preserve">Cable tester for demonstration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2026-04-27T15:18:51.895Z</dcterms:created>
  <dcterms:modified xsi:type="dcterms:W3CDTF">2026-04-27T15:18:51.896Z</dcterms:modified>
</cp:coreProperties>
</file>

<file path=docProps/custom.xml><?xml version="1.0" encoding="utf-8"?>
<Properties xmlns="http://schemas.openxmlformats.org/officeDocument/2006/custom-properties" xmlns:vt="http://schemas.openxmlformats.org/officeDocument/2006/docPropsVTypes"/>
</file>